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ДОРОЖНАЯ КАРТА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реализации проекта молодежного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муниципального образования Ханты-Мансийского автономного округа - Югры)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center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20____ год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Дорожная карта должна включать в себя организационно-технические мероприятия и контрольные точки по передаче и юридическому оформлению зданий/помещений учреждения (учреждений) молодежной политики (при необходимости),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создания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молодежных пространств, внесению изменений в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ставные документы, разработке сметной документации и технических заданий, организации закупочных процедур и др., дающие представление о реалистичности запланированных в дорожной карте сроков ремонта и реализации методической и содержательной деятельности.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9"/>
        <w:tblW w:w="15984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36"/>
        <w:gridCol w:w="1842"/>
        <w:gridCol w:w="1701"/>
        <w:gridCol w:w="2410"/>
        <w:gridCol w:w="1985"/>
        <w:gridCol w:w="1559"/>
        <w:gridCol w:w="1984"/>
        <w:gridCol w:w="1701"/>
      </w:tblGrid>
      <w:tr>
        <w:tblPrEx/>
        <w:trPr/>
        <w:tc>
          <w:tcPr>
            <w:tcW w:w="5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23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Задача,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на решение которой направлено мероприятие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(в соответствии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с задачами, указанными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в Проекте)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Краткое описание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Сроки проведения мероприятия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(для продолжительных мероприятий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с указанием периода реализации)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Место проведения мероприятия (наименование, адрес)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Целевая аудитория, количество участников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Организаторы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и партнеры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Ожидаемые результаты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9"/>
            <w:tcW w:w="15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Инфраструктурный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9"/>
            <w:tcW w:w="1598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Содержательный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муниципального образования__________________________________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(наименование муниципального образования Ханты-Мансийского автономного округа – Югры)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 / 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4956" w:firstLine="708"/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        (подпись)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ab/>
        <w:t xml:space="preserve">            (фамилия, имя, отчество (при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«______» ___________________ 20____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788" w:firstLine="70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М.П.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VaganovaAA</cp:lastModifiedBy>
  <cp:revision>1</cp:revision>
  <dcterms:modified xsi:type="dcterms:W3CDTF">2026-06-17T16:08:15Z</dcterms:modified>
</cp:coreProperties>
</file>